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0C38E" w14:textId="77777777" w:rsidR="007230F5" w:rsidRPr="009B5DFF" w:rsidRDefault="007230F5" w:rsidP="007230F5">
      <w:pPr>
        <w:jc w:val="center"/>
        <w:rPr>
          <w:rFonts w:ascii="Times New Roman" w:hAnsi="Times New Roman" w:cs="Times New Roman"/>
          <w:sz w:val="34"/>
          <w:szCs w:val="28"/>
        </w:rPr>
      </w:pPr>
      <w:r w:rsidRPr="009B5DFF">
        <w:rPr>
          <w:rFonts w:ascii="Times New Roman" w:hAnsi="Times New Roman" w:cs="Times New Roman"/>
          <w:sz w:val="34"/>
          <w:szCs w:val="28"/>
        </w:rPr>
        <w:t xml:space="preserve">Opis i analiza sposobu realizacji wymagań, o których mowa </w:t>
      </w:r>
    </w:p>
    <w:p w14:paraId="348AFFEB" w14:textId="2669484C" w:rsidR="007230F5" w:rsidRPr="009B5DFF" w:rsidRDefault="007230F5" w:rsidP="007230F5">
      <w:pPr>
        <w:jc w:val="center"/>
        <w:rPr>
          <w:rFonts w:ascii="Times New Roman" w:hAnsi="Times New Roman" w:cs="Times New Roman"/>
          <w:sz w:val="34"/>
          <w:szCs w:val="28"/>
        </w:rPr>
      </w:pPr>
      <w:r w:rsidRPr="009B5DFF">
        <w:rPr>
          <w:rFonts w:ascii="Times New Roman" w:hAnsi="Times New Roman" w:cs="Times New Roman"/>
          <w:sz w:val="34"/>
          <w:szCs w:val="28"/>
        </w:rPr>
        <w:t xml:space="preserve">w § 8 ust. 3 pkt </w:t>
      </w:r>
      <w:r w:rsidR="000D17A9">
        <w:rPr>
          <w:rFonts w:ascii="Times New Roman" w:hAnsi="Times New Roman" w:cs="Times New Roman"/>
          <w:sz w:val="34"/>
          <w:szCs w:val="28"/>
        </w:rPr>
        <w:t>4</w:t>
      </w:r>
      <w:r w:rsidRPr="009B5DFF">
        <w:rPr>
          <w:rFonts w:ascii="Times New Roman" w:hAnsi="Times New Roman" w:cs="Times New Roman"/>
          <w:sz w:val="34"/>
          <w:szCs w:val="28"/>
        </w:rPr>
        <w:t xml:space="preserve"> </w:t>
      </w:r>
      <w:r w:rsidR="000D17A9">
        <w:rPr>
          <w:rFonts w:ascii="Times New Roman" w:hAnsi="Times New Roman" w:cs="Times New Roman"/>
          <w:sz w:val="34"/>
          <w:szCs w:val="28"/>
        </w:rPr>
        <w:t xml:space="preserve">lit. b </w:t>
      </w:r>
      <w:r w:rsidRPr="009B5DFF">
        <w:rPr>
          <w:rFonts w:ascii="Times New Roman" w:hAnsi="Times New Roman" w:cs="Times New Roman"/>
          <w:sz w:val="34"/>
          <w:szCs w:val="28"/>
        </w:rPr>
        <w:t>Rozporządzenia:</w:t>
      </w:r>
    </w:p>
    <w:p w14:paraId="5388B256" w14:textId="77777777" w:rsidR="007230F5" w:rsidRPr="009B5DFF" w:rsidRDefault="007230F5" w:rsidP="007230F5">
      <w:pPr>
        <w:jc w:val="center"/>
        <w:rPr>
          <w:rFonts w:ascii="Times New Roman" w:hAnsi="Times New Roman" w:cs="Times New Roman"/>
          <w:sz w:val="34"/>
          <w:szCs w:val="28"/>
        </w:rPr>
      </w:pPr>
    </w:p>
    <w:p w14:paraId="3E2E7086" w14:textId="0CC36E1D" w:rsidR="0029691F" w:rsidRPr="009B5DFF" w:rsidRDefault="000D17A9" w:rsidP="007230F5">
      <w:pPr>
        <w:jc w:val="center"/>
        <w:rPr>
          <w:rFonts w:ascii="Times New Roman" w:hAnsi="Times New Roman" w:cs="Times New Roman"/>
          <w:b/>
          <w:sz w:val="34"/>
          <w:szCs w:val="28"/>
          <w:lang w:eastAsia="pl-PL"/>
        </w:rPr>
      </w:pPr>
      <w:r w:rsidRPr="000D17A9">
        <w:rPr>
          <w:rFonts w:ascii="Times New Roman" w:hAnsi="Times New Roman" w:cs="Times New Roman"/>
          <w:b/>
          <w:sz w:val="34"/>
          <w:szCs w:val="28"/>
          <w:lang w:eastAsia="pl-PL"/>
        </w:rPr>
        <w:t>Wykonywanie zadań opiekuna stażu, opiekuna praktyk pedagogicznych, nauczyciela-doradcy metodycznego, przewodniczącego zespołu nauczycieli, koordynatora wolontariatu, koordynatora projektu, kuratora społecznego, egzaminatora okręgowej komisji egzaminacyjnej, rzeczoznawcy do spraw podręczników, a w przypadku nauczycieli szkół artystycznych – także nauczyciela-konsultanta współpracującego z Centrum Edukacji Artystycznej,</w:t>
      </w:r>
    </w:p>
    <w:p w14:paraId="169F9202" w14:textId="77777777" w:rsidR="007230F5" w:rsidRDefault="007230F5" w:rsidP="007230F5">
      <w:pPr>
        <w:jc w:val="center"/>
        <w:rPr>
          <w:rFonts w:ascii="Times New Roman" w:hAnsi="Times New Roman" w:cs="Times New Roman"/>
          <w:b/>
          <w:lang w:eastAsia="pl-PL"/>
        </w:rPr>
      </w:pPr>
    </w:p>
    <w:p w14:paraId="23B7149B" w14:textId="47C51AB1" w:rsidR="000D17A9" w:rsidRDefault="000D17A9" w:rsidP="005E3D5B">
      <w:pPr>
        <w:spacing w:after="0" w:line="276" w:lineRule="auto"/>
        <w:ind w:firstLine="426"/>
        <w:jc w:val="both"/>
        <w:rPr>
          <w:rFonts w:ascii="Times New Roman" w:hAnsi="Times New Roman"/>
          <w:b/>
          <w:sz w:val="26"/>
          <w:szCs w:val="24"/>
          <w:lang w:eastAsia="pl-PL"/>
        </w:rPr>
      </w:pPr>
      <w:r w:rsidRPr="000D17A9">
        <w:rPr>
          <w:rFonts w:ascii="Times New Roman" w:hAnsi="Times New Roman"/>
          <w:b/>
          <w:sz w:val="26"/>
          <w:szCs w:val="24"/>
          <w:lang w:eastAsia="pl-PL"/>
        </w:rPr>
        <w:t>Wykonywanie zadań egzaminatora okręgowej komisji egzaminacyjnej</w:t>
      </w:r>
    </w:p>
    <w:p w14:paraId="6F9DC254" w14:textId="77777777" w:rsidR="000D17A9" w:rsidRDefault="000D17A9" w:rsidP="005E3D5B">
      <w:pPr>
        <w:spacing w:after="0" w:line="276" w:lineRule="auto"/>
        <w:ind w:firstLine="426"/>
        <w:jc w:val="both"/>
        <w:rPr>
          <w:rFonts w:ascii="Times New Roman" w:hAnsi="Times New Roman"/>
          <w:b/>
          <w:sz w:val="26"/>
          <w:szCs w:val="24"/>
          <w:lang w:eastAsia="pl-PL"/>
        </w:rPr>
      </w:pPr>
    </w:p>
    <w:p w14:paraId="614DB2BB" w14:textId="6EF03708" w:rsidR="000D17A9" w:rsidRPr="000D17A9" w:rsidRDefault="001351EE" w:rsidP="001351EE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 2015 roku w każdej sesji egzaminacyjnej w</w:t>
      </w:r>
      <w:r w:rsidR="00DF1434">
        <w:rPr>
          <w:rFonts w:ascii="Times New Roman" w:hAnsi="Times New Roman"/>
          <w:sz w:val="24"/>
          <w:szCs w:val="24"/>
          <w:lang w:eastAsia="pl-PL"/>
        </w:rPr>
        <w:t>ykonywałem</w:t>
      </w:r>
      <w:r>
        <w:rPr>
          <w:rFonts w:ascii="Times New Roman" w:hAnsi="Times New Roman"/>
          <w:sz w:val="24"/>
          <w:szCs w:val="24"/>
          <w:lang w:eastAsia="pl-PL"/>
        </w:rPr>
        <w:t xml:space="preserve"> obowiązki asystenta technicznego w części praktycznej egzaminu potwierdzającego kwalifikacje (najpierw E.14, potem EE</w:t>
      </w:r>
      <w:r w:rsidR="00D00342">
        <w:rPr>
          <w:rFonts w:ascii="Times New Roman" w:hAnsi="Times New Roman"/>
          <w:sz w:val="24"/>
          <w:szCs w:val="24"/>
          <w:lang w:eastAsia="pl-PL"/>
        </w:rPr>
        <w:t>.09 i </w:t>
      </w:r>
      <w:r>
        <w:rPr>
          <w:rFonts w:ascii="Times New Roman" w:hAnsi="Times New Roman"/>
          <w:sz w:val="24"/>
          <w:szCs w:val="24"/>
          <w:lang w:eastAsia="pl-PL"/>
        </w:rPr>
        <w:t xml:space="preserve">INF.03) w zawodzie technik informatyk i operatora systemu egzaminacyjnego w części pisemnej tego egzaminu. </w:t>
      </w:r>
      <w:r w:rsidR="00D00342">
        <w:rPr>
          <w:rFonts w:ascii="Times New Roman" w:hAnsi="Times New Roman"/>
          <w:sz w:val="24"/>
          <w:szCs w:val="24"/>
          <w:lang w:eastAsia="pl-PL"/>
        </w:rPr>
        <w:t>Choć funkcje te dają mi dużą satysfakcję, to d</w:t>
      </w:r>
      <w:r>
        <w:rPr>
          <w:rFonts w:ascii="Times New Roman" w:hAnsi="Times New Roman"/>
          <w:sz w:val="24"/>
          <w:szCs w:val="24"/>
          <w:lang w:eastAsia="pl-PL"/>
        </w:rPr>
        <w:t xml:space="preserve">ość szybko zdałem sobie sprawę, że czuję pewien niedosyt wynikający z tego, że mógłbym </w:t>
      </w:r>
      <w:r w:rsidR="008957C3">
        <w:rPr>
          <w:rFonts w:ascii="Times New Roman" w:hAnsi="Times New Roman"/>
          <w:sz w:val="24"/>
          <w:szCs w:val="24"/>
          <w:lang w:eastAsia="pl-PL"/>
        </w:rPr>
        <w:t xml:space="preserve">jeszcze </w:t>
      </w:r>
      <w:r>
        <w:rPr>
          <w:rFonts w:ascii="Times New Roman" w:hAnsi="Times New Roman"/>
          <w:sz w:val="24"/>
          <w:szCs w:val="24"/>
          <w:lang w:eastAsia="pl-PL"/>
        </w:rPr>
        <w:t xml:space="preserve">lepiej przygotować moich uczniów do egzaminu </w:t>
      </w:r>
      <w:r w:rsidR="004A6555">
        <w:rPr>
          <w:rFonts w:ascii="Times New Roman" w:hAnsi="Times New Roman"/>
          <w:sz w:val="24"/>
          <w:szCs w:val="24"/>
          <w:lang w:eastAsia="pl-PL"/>
        </w:rPr>
        <w:t>potwierdzającego</w:t>
      </w:r>
      <w:r>
        <w:rPr>
          <w:rFonts w:ascii="Times New Roman" w:hAnsi="Times New Roman"/>
          <w:sz w:val="24"/>
          <w:szCs w:val="24"/>
          <w:lang w:eastAsia="pl-PL"/>
        </w:rPr>
        <w:t xml:space="preserve"> kwalifikacj</w:t>
      </w:r>
      <w:r w:rsidR="004A6555">
        <w:rPr>
          <w:rFonts w:ascii="Times New Roman" w:hAnsi="Times New Roman"/>
          <w:sz w:val="24"/>
          <w:szCs w:val="24"/>
          <w:lang w:eastAsia="pl-PL"/>
        </w:rPr>
        <w:t>e</w:t>
      </w:r>
      <w:r>
        <w:rPr>
          <w:rFonts w:ascii="Times New Roman" w:hAnsi="Times New Roman"/>
          <w:sz w:val="24"/>
          <w:szCs w:val="24"/>
          <w:lang w:eastAsia="pl-PL"/>
        </w:rPr>
        <w:t>, gdybym został egzaminatorem.</w:t>
      </w:r>
      <w:r w:rsidR="00310B9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Gdy tylko więc Okręgowa Komisja Egzaminacyjna w Krakowie ogłosił</w:t>
      </w:r>
      <w:r w:rsidR="00D00342">
        <w:rPr>
          <w:rFonts w:ascii="Times New Roman" w:hAnsi="Times New Roman"/>
          <w:sz w:val="24"/>
          <w:szCs w:val="24"/>
          <w:lang w:eastAsia="pl-PL"/>
        </w:rPr>
        <w:t>a w</w:t>
      </w:r>
      <w:r w:rsidR="004A6555">
        <w:rPr>
          <w:rFonts w:ascii="Times New Roman" w:hAnsi="Times New Roman"/>
          <w:sz w:val="24"/>
          <w:szCs w:val="24"/>
          <w:lang w:eastAsia="pl-PL"/>
        </w:rPr>
        <w:t> </w:t>
      </w:r>
      <w:r w:rsidR="00D00342">
        <w:rPr>
          <w:rFonts w:ascii="Times New Roman" w:hAnsi="Times New Roman"/>
          <w:sz w:val="24"/>
          <w:szCs w:val="24"/>
          <w:lang w:eastAsia="pl-PL"/>
        </w:rPr>
        <w:t>2017 roku szkolenie dla kandydatów na </w:t>
      </w:r>
      <w:r w:rsidR="00D00342" w:rsidRPr="00D00342">
        <w:rPr>
          <w:rFonts w:ascii="Times New Roman" w:hAnsi="Times New Roman"/>
          <w:sz w:val="24"/>
          <w:szCs w:val="24"/>
          <w:lang w:eastAsia="pl-PL"/>
        </w:rPr>
        <w:t>egzaminatorów okręgowych komisji egzaminacyjnych</w:t>
      </w:r>
      <w:r w:rsidR="00D00342">
        <w:rPr>
          <w:rFonts w:ascii="Times New Roman" w:hAnsi="Times New Roman"/>
          <w:sz w:val="24"/>
          <w:szCs w:val="24"/>
          <w:lang w:eastAsia="pl-PL"/>
        </w:rPr>
        <w:t>,</w:t>
      </w:r>
      <w:r w:rsidR="00D00342" w:rsidRPr="00D0034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00342">
        <w:rPr>
          <w:rFonts w:ascii="Times New Roman" w:hAnsi="Times New Roman"/>
          <w:sz w:val="24"/>
          <w:szCs w:val="24"/>
          <w:lang w:eastAsia="pl-PL"/>
        </w:rPr>
        <w:t xml:space="preserve">niezwłocznie się na nie zgłosiłem. Dzięki </w:t>
      </w:r>
      <w:r w:rsidR="009477FD">
        <w:rPr>
          <w:rFonts w:ascii="Times New Roman" w:hAnsi="Times New Roman"/>
          <w:sz w:val="24"/>
          <w:szCs w:val="24"/>
          <w:lang w:eastAsia="pl-PL"/>
        </w:rPr>
        <w:t>pomyślnemu ukończeniu szkolenia</w:t>
      </w:r>
      <w:r w:rsidR="00D00342">
        <w:rPr>
          <w:rFonts w:ascii="Times New Roman" w:hAnsi="Times New Roman"/>
          <w:sz w:val="24"/>
          <w:szCs w:val="24"/>
          <w:lang w:eastAsia="pl-PL"/>
        </w:rPr>
        <w:t xml:space="preserve"> w</w:t>
      </w:r>
      <w:r w:rsidR="000D17A9" w:rsidRPr="000D17A9">
        <w:rPr>
          <w:rFonts w:ascii="Times New Roman" w:hAnsi="Times New Roman"/>
          <w:sz w:val="24"/>
          <w:szCs w:val="24"/>
          <w:lang w:eastAsia="pl-PL"/>
        </w:rPr>
        <w:t>e wrześniu 2017 roku</w:t>
      </w:r>
      <w:r w:rsidR="00D00342">
        <w:rPr>
          <w:rFonts w:ascii="Times New Roman" w:hAnsi="Times New Roman"/>
          <w:sz w:val="24"/>
          <w:szCs w:val="24"/>
          <w:lang w:eastAsia="pl-PL"/>
        </w:rPr>
        <w:t xml:space="preserve"> uzyskałem wpis do ewidencji egzaminatorów Okręgowej Komisji Egzaminacyjnej w Krakowie jako egzaminator z zakresu egzaminu potwierdzającego kwalifikacje w zawodzie technik informatyk</w:t>
      </w:r>
      <w:r w:rsidR="008957C3">
        <w:rPr>
          <w:rFonts w:ascii="Times New Roman" w:hAnsi="Times New Roman"/>
          <w:sz w:val="24"/>
          <w:szCs w:val="24"/>
          <w:lang w:eastAsia="pl-PL"/>
        </w:rPr>
        <w:t>.</w:t>
      </w:r>
    </w:p>
    <w:p w14:paraId="7CCE9DED" w14:textId="01F25345" w:rsidR="000D17A9" w:rsidRPr="000D17A9" w:rsidRDefault="000D17A9" w:rsidP="000D17A9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17A9">
        <w:rPr>
          <w:rFonts w:ascii="Times New Roman" w:hAnsi="Times New Roman"/>
          <w:sz w:val="24"/>
          <w:szCs w:val="24"/>
          <w:lang w:eastAsia="pl-PL"/>
        </w:rPr>
        <w:t>Od tego czasu regularnie uczestniczę w pracach zespołu egzaminatorów oceniającego rezultaty egzami</w:t>
      </w:r>
      <w:r w:rsidR="00BF577E">
        <w:rPr>
          <w:rFonts w:ascii="Times New Roman" w:hAnsi="Times New Roman"/>
          <w:sz w:val="24"/>
          <w:szCs w:val="24"/>
          <w:lang w:eastAsia="pl-PL"/>
        </w:rPr>
        <w:t>nu potwierdzającego kwalifikacje: najpierw E.14, po zmianie podstawy zawodowej  EE.09, a po kolejnej reformie</w:t>
      </w:r>
      <w:r w:rsidRPr="000D17A9">
        <w:rPr>
          <w:rFonts w:ascii="Times New Roman" w:hAnsi="Times New Roman"/>
          <w:sz w:val="24"/>
          <w:szCs w:val="24"/>
          <w:lang w:eastAsia="pl-PL"/>
        </w:rPr>
        <w:t xml:space="preserve"> INF.03</w:t>
      </w:r>
      <w:r w:rsidR="00BF577E">
        <w:rPr>
          <w:rFonts w:ascii="Times New Roman" w:hAnsi="Times New Roman"/>
          <w:sz w:val="24"/>
          <w:szCs w:val="24"/>
          <w:lang w:eastAsia="pl-PL"/>
        </w:rPr>
        <w:t>.</w:t>
      </w:r>
    </w:p>
    <w:p w14:paraId="354E3C0B" w14:textId="6ED004D0" w:rsidR="0014030F" w:rsidRDefault="000D17A9" w:rsidP="000D17A9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17A9">
        <w:rPr>
          <w:rFonts w:ascii="Times New Roman" w:hAnsi="Times New Roman"/>
          <w:sz w:val="24"/>
          <w:szCs w:val="24"/>
          <w:lang w:eastAsia="pl-PL"/>
        </w:rPr>
        <w:t xml:space="preserve">Od początku mojego stażu pełniłem tę funkcję we wszystkich sesjach egzaminacyjnych, wynikających z harmonogramu Okręgowej Komisji Egzaminacyjnej w Krakowie, z wyjątkiem sesji czerwiec/lipiec 2021, gdyż w czasie </w:t>
      </w:r>
      <w:r w:rsidR="008957C3">
        <w:rPr>
          <w:rFonts w:ascii="Times New Roman" w:hAnsi="Times New Roman"/>
          <w:sz w:val="24"/>
          <w:szCs w:val="24"/>
          <w:lang w:eastAsia="pl-PL"/>
        </w:rPr>
        <w:t>prac zespołu oceniającego</w:t>
      </w:r>
      <w:r w:rsidRPr="000D17A9">
        <w:rPr>
          <w:rFonts w:ascii="Times New Roman" w:hAnsi="Times New Roman"/>
          <w:sz w:val="24"/>
          <w:szCs w:val="24"/>
          <w:lang w:eastAsia="pl-PL"/>
        </w:rPr>
        <w:t xml:space="preserve"> przebywałem na stażu zagranicznym w ramach projektu „Budujemy markę ZSP4” – „Międzynarodowa mobilność edukacyjna uczniów i absolwentów oraz kadry kształcenia zawodowego” (05-16.07,2021).</w:t>
      </w:r>
    </w:p>
    <w:p w14:paraId="7F6F8BE0" w14:textId="25627F84" w:rsidR="008957C3" w:rsidRDefault="00332C8E" w:rsidP="000D17A9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W sesji zimowej w 2023 roku wykonywałem zadania egzaminator</w:t>
      </w:r>
      <w:r w:rsidR="00EB75BB">
        <w:rPr>
          <w:rFonts w:ascii="Times New Roman" w:hAnsi="Times New Roman"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 xml:space="preserve"> dwukrotnie</w:t>
      </w:r>
      <w:r w:rsidR="00EB75BB">
        <w:rPr>
          <w:rFonts w:ascii="Times New Roman" w:hAnsi="Times New Roman"/>
          <w:sz w:val="24"/>
          <w:szCs w:val="24"/>
          <w:lang w:eastAsia="pl-PL"/>
        </w:rPr>
        <w:t xml:space="preserve">. Najpierw w dniach 4-5 lutego byłem członkiem zespołu oceniającego egzamin </w:t>
      </w:r>
      <w:r w:rsidR="004A6555">
        <w:rPr>
          <w:rFonts w:ascii="Times New Roman" w:hAnsi="Times New Roman"/>
          <w:sz w:val="24"/>
          <w:szCs w:val="24"/>
          <w:lang w:eastAsia="pl-PL"/>
        </w:rPr>
        <w:t>potwierdzający</w:t>
      </w:r>
      <w:r w:rsidR="00EB75BB">
        <w:rPr>
          <w:rFonts w:ascii="Times New Roman" w:hAnsi="Times New Roman"/>
          <w:sz w:val="24"/>
          <w:szCs w:val="24"/>
          <w:lang w:eastAsia="pl-PL"/>
        </w:rPr>
        <w:t> kwalifikacj</w:t>
      </w:r>
      <w:r w:rsidR="004A6555">
        <w:rPr>
          <w:rFonts w:ascii="Times New Roman" w:hAnsi="Times New Roman"/>
          <w:sz w:val="24"/>
          <w:szCs w:val="24"/>
          <w:lang w:eastAsia="pl-PL"/>
        </w:rPr>
        <w:t>ę</w:t>
      </w:r>
      <w:r w:rsidR="00EB75BB">
        <w:rPr>
          <w:rFonts w:ascii="Times New Roman" w:hAnsi="Times New Roman"/>
          <w:sz w:val="24"/>
          <w:szCs w:val="24"/>
          <w:lang w:eastAsia="pl-PL"/>
        </w:rPr>
        <w:t xml:space="preserve"> EE.09, a następnie w dniach 9-12 lutego uczestniczyłem w</w:t>
      </w:r>
      <w:r w:rsidR="004A6555">
        <w:rPr>
          <w:rFonts w:ascii="Times New Roman" w:hAnsi="Times New Roman"/>
          <w:sz w:val="24"/>
          <w:szCs w:val="24"/>
          <w:lang w:eastAsia="pl-PL"/>
        </w:rPr>
        <w:t> </w:t>
      </w:r>
      <w:r w:rsidR="00EB75BB">
        <w:rPr>
          <w:rFonts w:ascii="Times New Roman" w:hAnsi="Times New Roman"/>
          <w:sz w:val="24"/>
          <w:szCs w:val="24"/>
          <w:lang w:eastAsia="pl-PL"/>
        </w:rPr>
        <w:t xml:space="preserve">pracach zespołu egzaminatorów </w:t>
      </w:r>
      <w:r w:rsidR="004A6555">
        <w:rPr>
          <w:rFonts w:ascii="Times New Roman" w:hAnsi="Times New Roman"/>
          <w:sz w:val="24"/>
          <w:szCs w:val="24"/>
          <w:lang w:eastAsia="pl-PL"/>
        </w:rPr>
        <w:t>oceniających egzamin potwierdzający</w:t>
      </w:r>
      <w:r w:rsidR="00EB75BB">
        <w:rPr>
          <w:rFonts w:ascii="Times New Roman" w:hAnsi="Times New Roman"/>
          <w:sz w:val="24"/>
          <w:szCs w:val="24"/>
          <w:lang w:eastAsia="pl-PL"/>
        </w:rPr>
        <w:t> kwalifikacj</w:t>
      </w:r>
      <w:r w:rsidR="004A6555">
        <w:rPr>
          <w:rFonts w:ascii="Times New Roman" w:hAnsi="Times New Roman"/>
          <w:sz w:val="24"/>
          <w:szCs w:val="24"/>
          <w:lang w:eastAsia="pl-PL"/>
        </w:rPr>
        <w:t>ę</w:t>
      </w:r>
      <w:r w:rsidR="00EB75BB">
        <w:rPr>
          <w:rFonts w:ascii="Times New Roman" w:hAnsi="Times New Roman"/>
          <w:sz w:val="24"/>
          <w:szCs w:val="24"/>
          <w:lang w:eastAsia="pl-PL"/>
        </w:rPr>
        <w:t xml:space="preserve"> INF.03.</w:t>
      </w:r>
    </w:p>
    <w:p w14:paraId="7ED0DE66" w14:textId="04D97CB7" w:rsidR="00EB75BB" w:rsidRDefault="00EB75BB" w:rsidP="00EB75B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Zostałem również powołany</w:t>
      </w:r>
      <w:r w:rsidRPr="00EB75BB">
        <w:rPr>
          <w:rFonts w:ascii="Times New Roman" w:hAnsi="Times New Roman"/>
          <w:sz w:val="24"/>
          <w:szCs w:val="24"/>
          <w:lang w:eastAsia="pl-PL"/>
        </w:rPr>
        <w:t xml:space="preserve"> do zespołu egzaminatorów oceniającego prace egzaminacyjne egzaminu zawodowego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B75BB">
        <w:rPr>
          <w:rFonts w:ascii="Times New Roman" w:hAnsi="Times New Roman"/>
          <w:sz w:val="24"/>
          <w:szCs w:val="24"/>
          <w:lang w:eastAsia="pl-PL"/>
        </w:rPr>
        <w:t xml:space="preserve">w sesji </w:t>
      </w:r>
      <w:r w:rsidR="004A6555">
        <w:rPr>
          <w:rFonts w:ascii="Times New Roman" w:hAnsi="Times New Roman"/>
          <w:sz w:val="24"/>
          <w:szCs w:val="24"/>
          <w:lang w:eastAsia="pl-PL"/>
        </w:rPr>
        <w:t>letniej</w:t>
      </w:r>
      <w:r w:rsidR="00DF1434">
        <w:rPr>
          <w:rFonts w:ascii="Times New Roman" w:hAnsi="Times New Roman"/>
          <w:sz w:val="24"/>
          <w:szCs w:val="24"/>
          <w:lang w:eastAsia="pl-PL"/>
        </w:rPr>
        <w:t xml:space="preserve"> 2023 r, który będzie pracował w dniach 5-7 lipca 2023.</w:t>
      </w:r>
    </w:p>
    <w:p w14:paraId="3446B590" w14:textId="5B21A808" w:rsidR="00EB75BB" w:rsidRDefault="00DF1434" w:rsidP="000D17A9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Zupełnie innym doświadczeniem był mój udział </w:t>
      </w:r>
      <w:r w:rsidR="00EB75BB">
        <w:rPr>
          <w:rFonts w:ascii="Times New Roman" w:hAnsi="Times New Roman"/>
          <w:sz w:val="24"/>
          <w:szCs w:val="24"/>
          <w:lang w:eastAsia="pl-PL"/>
        </w:rPr>
        <w:t>w styczniu 2023 roku w pracach zespołu doskonalącego</w:t>
      </w:r>
      <w:r w:rsidR="00EB75BB" w:rsidRPr="00EB75BB">
        <w:rPr>
          <w:rFonts w:ascii="Times New Roman" w:hAnsi="Times New Roman"/>
          <w:sz w:val="24"/>
          <w:szCs w:val="24"/>
          <w:lang w:eastAsia="pl-PL"/>
        </w:rPr>
        <w:t xml:space="preserve"> zasad</w:t>
      </w:r>
      <w:r w:rsidR="00EB75BB">
        <w:rPr>
          <w:rFonts w:ascii="Times New Roman" w:hAnsi="Times New Roman"/>
          <w:sz w:val="24"/>
          <w:szCs w:val="24"/>
          <w:lang w:eastAsia="pl-PL"/>
        </w:rPr>
        <w:t>y</w:t>
      </w:r>
      <w:r w:rsidR="00EB75BB" w:rsidRPr="00EB75BB">
        <w:rPr>
          <w:rFonts w:ascii="Times New Roman" w:hAnsi="Times New Roman"/>
          <w:sz w:val="24"/>
          <w:szCs w:val="24"/>
          <w:lang w:eastAsia="pl-PL"/>
        </w:rPr>
        <w:t xml:space="preserve"> oceniania</w:t>
      </w:r>
      <w:r w:rsidR="00EB75BB">
        <w:rPr>
          <w:rFonts w:ascii="Times New Roman" w:hAnsi="Times New Roman"/>
          <w:sz w:val="24"/>
          <w:szCs w:val="24"/>
          <w:lang w:eastAsia="pl-PL"/>
        </w:rPr>
        <w:t xml:space="preserve"> egzaminu z kwalifikacji EE.0</w:t>
      </w:r>
      <w:r>
        <w:rPr>
          <w:rFonts w:ascii="Times New Roman" w:hAnsi="Times New Roman"/>
          <w:sz w:val="24"/>
          <w:szCs w:val="24"/>
          <w:lang w:eastAsia="pl-PL"/>
        </w:rPr>
        <w:t xml:space="preserve">9 w zawodzie technik informatyk, którymi to zasadami posługiwali się później egzaminatorzy (w tym także ja) w sesji zimowej w 2023 roku oceniając prace zdających. </w:t>
      </w:r>
    </w:p>
    <w:p w14:paraId="64D1D09D" w14:textId="18C2DBB4" w:rsidR="00154647" w:rsidRDefault="00BF577E" w:rsidP="00475CE3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Egzamin z kwalifikacji INF.03 (a wcześniej także EE.09 i E.14) ma formę dokumentacji przy komputerze. </w:t>
      </w:r>
      <w:r w:rsidR="000C017B">
        <w:rPr>
          <w:rFonts w:ascii="Times New Roman" w:hAnsi="Times New Roman"/>
          <w:sz w:val="24"/>
          <w:szCs w:val="24"/>
          <w:lang w:eastAsia="pl-PL"/>
        </w:rPr>
        <w:t>Oznacza to, że zdający wykonują zadanie egzaminacyjne na komputerze, a w</w:t>
      </w:r>
      <w:r>
        <w:rPr>
          <w:rFonts w:ascii="Times New Roman" w:hAnsi="Times New Roman"/>
          <w:sz w:val="24"/>
          <w:szCs w:val="24"/>
          <w:lang w:eastAsia="pl-PL"/>
        </w:rPr>
        <w:t xml:space="preserve">szelkie efekty </w:t>
      </w:r>
      <w:r w:rsidR="000C017B">
        <w:rPr>
          <w:rFonts w:ascii="Times New Roman" w:hAnsi="Times New Roman"/>
          <w:sz w:val="24"/>
          <w:szCs w:val="24"/>
          <w:lang w:eastAsia="pl-PL"/>
        </w:rPr>
        <w:t xml:space="preserve">ich </w:t>
      </w:r>
      <w:r>
        <w:rPr>
          <w:rFonts w:ascii="Times New Roman" w:hAnsi="Times New Roman"/>
          <w:sz w:val="24"/>
          <w:szCs w:val="24"/>
          <w:lang w:eastAsia="pl-PL"/>
        </w:rPr>
        <w:t xml:space="preserve">pracy zostają nagrane na płyty </w:t>
      </w:r>
      <w:r w:rsidR="000C017B">
        <w:rPr>
          <w:rFonts w:ascii="Times New Roman" w:hAnsi="Times New Roman"/>
          <w:sz w:val="24"/>
          <w:szCs w:val="24"/>
          <w:lang w:eastAsia="pl-PL"/>
        </w:rPr>
        <w:t xml:space="preserve">CD </w:t>
      </w:r>
      <w:r>
        <w:rPr>
          <w:rFonts w:ascii="Times New Roman" w:hAnsi="Times New Roman"/>
          <w:sz w:val="24"/>
          <w:szCs w:val="24"/>
          <w:lang w:eastAsia="pl-PL"/>
        </w:rPr>
        <w:t>(</w:t>
      </w:r>
      <w:r w:rsidR="000C017B">
        <w:rPr>
          <w:rFonts w:ascii="Times New Roman" w:hAnsi="Times New Roman"/>
          <w:sz w:val="24"/>
          <w:szCs w:val="24"/>
          <w:lang w:eastAsia="pl-PL"/>
        </w:rPr>
        <w:t>po jednej dla każdego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 w:rsidR="000C017B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C017B">
        <w:rPr>
          <w:rFonts w:ascii="Times New Roman" w:hAnsi="Times New Roman"/>
          <w:sz w:val="24"/>
          <w:szCs w:val="24"/>
          <w:lang w:eastAsia="pl-PL"/>
        </w:rPr>
        <w:t>Płyty</w:t>
      </w:r>
      <w:r>
        <w:rPr>
          <w:rFonts w:ascii="Times New Roman" w:hAnsi="Times New Roman"/>
          <w:sz w:val="24"/>
          <w:szCs w:val="24"/>
          <w:lang w:eastAsia="pl-PL"/>
        </w:rPr>
        <w:t xml:space="preserve"> razem z</w:t>
      </w:r>
      <w:r w:rsidR="000C017B">
        <w:rPr>
          <w:rFonts w:ascii="Times New Roman" w:hAnsi="Times New Roman"/>
          <w:sz w:val="24"/>
          <w:szCs w:val="24"/>
          <w:lang w:eastAsia="pl-PL"/>
        </w:rPr>
        <w:t> arkusza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="000C017B">
        <w:rPr>
          <w:rFonts w:ascii="Times New Roman" w:hAnsi="Times New Roman"/>
          <w:sz w:val="24"/>
          <w:szCs w:val="24"/>
          <w:lang w:eastAsia="pl-PL"/>
        </w:rPr>
        <w:t>i</w:t>
      </w:r>
      <w:r>
        <w:rPr>
          <w:rFonts w:ascii="Times New Roman" w:hAnsi="Times New Roman"/>
          <w:sz w:val="24"/>
          <w:szCs w:val="24"/>
          <w:lang w:eastAsia="pl-PL"/>
        </w:rPr>
        <w:t xml:space="preserve"> egzaminacyjnym</w:t>
      </w:r>
      <w:r w:rsidR="000C017B">
        <w:rPr>
          <w:rFonts w:ascii="Times New Roman" w:hAnsi="Times New Roman"/>
          <w:sz w:val="24"/>
          <w:szCs w:val="24"/>
          <w:lang w:eastAsia="pl-PL"/>
        </w:rPr>
        <w:t>i</w:t>
      </w:r>
      <w:r>
        <w:rPr>
          <w:rFonts w:ascii="Times New Roman" w:hAnsi="Times New Roman"/>
          <w:sz w:val="24"/>
          <w:szCs w:val="24"/>
          <w:lang w:eastAsia="pl-PL"/>
        </w:rPr>
        <w:t xml:space="preserve"> są wysyłane do Okręgowej Komisji Egzaminacyjnej</w:t>
      </w:r>
      <w:r w:rsidR="000C017B">
        <w:rPr>
          <w:rFonts w:ascii="Times New Roman" w:hAnsi="Times New Roman"/>
          <w:sz w:val="24"/>
          <w:szCs w:val="24"/>
          <w:lang w:eastAsia="pl-PL"/>
        </w:rPr>
        <w:t xml:space="preserve"> w Krakowie. Tam też</w:t>
      </w:r>
      <w:r w:rsidR="00154647">
        <w:rPr>
          <w:rFonts w:ascii="Times New Roman" w:hAnsi="Times New Roman"/>
          <w:sz w:val="24"/>
          <w:szCs w:val="24"/>
          <w:lang w:eastAsia="pl-PL"/>
        </w:rPr>
        <w:t xml:space="preserve"> dokonywana jest ocena prac zdających. W związku z tym każdy mój udział w pracach zespołu egzaminatorów oceniających egzaminy z wymienionych kwalifikacji wiąże się z wyjazdem do Krakowa. Wyjątkiem od tej reguły był okres pandemii, kiedy to egzaminatorów podzielono na mniejsze zespoły rozlokowane różnych miastach okręgu Krak</w:t>
      </w:r>
      <w:r w:rsidR="004A6555">
        <w:rPr>
          <w:rFonts w:ascii="Times New Roman" w:hAnsi="Times New Roman"/>
          <w:sz w:val="24"/>
          <w:szCs w:val="24"/>
          <w:lang w:eastAsia="pl-PL"/>
        </w:rPr>
        <w:t>o</w:t>
      </w:r>
      <w:r w:rsidR="00154647">
        <w:rPr>
          <w:rFonts w:ascii="Times New Roman" w:hAnsi="Times New Roman"/>
          <w:sz w:val="24"/>
          <w:szCs w:val="24"/>
          <w:lang w:eastAsia="pl-PL"/>
        </w:rPr>
        <w:t>w</w:t>
      </w:r>
      <w:r w:rsidR="004A6555">
        <w:rPr>
          <w:rFonts w:ascii="Times New Roman" w:hAnsi="Times New Roman"/>
          <w:sz w:val="24"/>
          <w:szCs w:val="24"/>
          <w:lang w:eastAsia="pl-PL"/>
        </w:rPr>
        <w:t>skiego</w:t>
      </w:r>
      <w:r w:rsidR="00154647">
        <w:rPr>
          <w:rFonts w:ascii="Times New Roman" w:hAnsi="Times New Roman"/>
          <w:sz w:val="24"/>
          <w:szCs w:val="24"/>
          <w:lang w:eastAsia="pl-PL"/>
        </w:rPr>
        <w:t>. W tym czasie obowiązki egzaminatora wykonywałem w Piaskach pod Lublinem.</w:t>
      </w:r>
    </w:p>
    <w:p w14:paraId="52A4459E" w14:textId="77777777" w:rsidR="00475CE3" w:rsidRDefault="005E3D5B" w:rsidP="00475CE3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7647A">
        <w:rPr>
          <w:rFonts w:ascii="Times New Roman" w:hAnsi="Times New Roman"/>
          <w:b/>
          <w:sz w:val="24"/>
          <w:szCs w:val="24"/>
          <w:lang w:eastAsia="pl-PL"/>
        </w:rPr>
        <w:t>Efekty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dla uczniów</w:t>
      </w:r>
      <w:r w:rsidRPr="0077647A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2977F39D" w14:textId="30542E9D" w:rsidR="004D0F80" w:rsidRDefault="003A1708" w:rsidP="004D0F8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Dzięki temu, że jestem</w:t>
      </w:r>
      <w:r w:rsid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egzaminatorem, 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głem zaprezentować moim uczniom</w:t>
      </w:r>
      <w:r w:rsid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43139"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oceniania i</w:t>
      </w:r>
      <w:r w:rsid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C43139"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schema</w:t>
      </w:r>
      <w:r w:rsid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</w:t>
      </w:r>
      <w:r w:rsidR="00C43139"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punktowania</w:t>
      </w:r>
      <w:r w:rsid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używane </w:t>
      </w:r>
      <w:r w:rsidR="00475C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</w:t>
      </w:r>
      <w:r w:rsid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egzaminatorów podczas sprawdzania prac. </w:t>
      </w:r>
      <w:r w:rsidR="00475C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Oprócz </w:t>
      </w:r>
      <w:r w:rsidR="009477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 oceniania zewnętrznego </w:t>
      </w:r>
      <w:r w:rsidR="00475CE3"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</w:t>
      </w:r>
      <w:r w:rsidR="00475C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 także</w:t>
      </w:r>
      <w:r w:rsidR="00475CE3"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typowe błędy popełniane przez </w:t>
      </w:r>
      <w:r w:rsidR="00475C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zdających</w:t>
      </w:r>
      <w:r w:rsidR="00475CE3"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egzaminach </w:t>
      </w:r>
      <w:r w:rsidR="00475C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części </w:t>
      </w:r>
      <w:r w:rsidR="00475CE3"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praktyczn</w:t>
      </w:r>
      <w:r w:rsidR="00475C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ej. Wiedzą też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jakie aspekty tworzenia stron internetowych </w:t>
      </w:r>
      <w:r w:rsidR="00475C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zwrócić szczególną uwagę rozwiązując zadanie egzaminacyjne,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 jakich rozwiązań unikać</w:t>
      </w:r>
      <w:r w:rsidR="00475C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4869C49A" w14:textId="5C325A6A" w:rsidR="004D0F80" w:rsidRDefault="00475CE3" w:rsidP="004D0F8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egzaminy próbne, które </w:t>
      </w:r>
      <w:r w:rsidR="003A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nich przygotowywałem były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swojej formie maksymalnie możliwie zbliżone do tych właściwych, a kryteria oceny były wzorowane na</w:t>
      </w:r>
      <w:r w:rsidR="003A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4D0F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kryteriach używanych na właściwych egzaminach. </w:t>
      </w:r>
    </w:p>
    <w:p w14:paraId="765E58A9" w14:textId="5D3C7CBB" w:rsidR="00501025" w:rsidRPr="004D0F80" w:rsidRDefault="004D0F80" w:rsidP="004D0F8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szystko to powoduje, że moi uczniowie są w</w:t>
      </w:r>
      <w:r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rzetelny sposób przygotowywani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egzaminów zawodowych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już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naszego</w:t>
      </w:r>
      <w:r w:rsidRPr="00C431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pierwsze</w:t>
      </w:r>
      <w:r w:rsidR="003A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 spotkania i osiągają lepsze wyniki.</w:t>
      </w:r>
    </w:p>
    <w:p w14:paraId="06D7732F" w14:textId="1E6E1568" w:rsidR="00641C53" w:rsidRPr="00641C53" w:rsidRDefault="00641C53" w:rsidP="004D0F80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41C53">
        <w:rPr>
          <w:rFonts w:ascii="Times New Roman" w:hAnsi="Times New Roman"/>
          <w:b/>
          <w:sz w:val="24"/>
          <w:szCs w:val="24"/>
          <w:lang w:eastAsia="pl-PL"/>
        </w:rPr>
        <w:t>Efekty dla mnie:</w:t>
      </w:r>
    </w:p>
    <w:p w14:paraId="63C6C2AC" w14:textId="133C7773" w:rsidR="004D0F80" w:rsidRDefault="004D0F80" w:rsidP="00DF39A7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Pełnienie funkcji egzaminatora pozwoliło mi </w:t>
      </w:r>
      <w:r w:rsidR="00DF39A7">
        <w:rPr>
          <w:rFonts w:ascii="Times New Roman" w:hAnsi="Times New Roman"/>
          <w:sz w:val="24"/>
          <w:szCs w:val="24"/>
          <w:lang w:eastAsia="pl-PL"/>
        </w:rPr>
        <w:t xml:space="preserve">spojrzeć z innej perspektywy na wymagania </w:t>
      </w:r>
      <w:r w:rsidRPr="000D17A9">
        <w:rPr>
          <w:rFonts w:ascii="Times New Roman" w:hAnsi="Times New Roman"/>
          <w:sz w:val="24"/>
          <w:szCs w:val="24"/>
          <w:lang w:eastAsia="pl-PL"/>
        </w:rPr>
        <w:t xml:space="preserve"> egzaminacyjn</w:t>
      </w:r>
      <w:r w:rsidR="00DF39A7">
        <w:rPr>
          <w:rFonts w:ascii="Times New Roman" w:hAnsi="Times New Roman"/>
          <w:sz w:val="24"/>
          <w:szCs w:val="24"/>
          <w:lang w:eastAsia="pl-PL"/>
        </w:rPr>
        <w:t xml:space="preserve">e. Będąc egzaminatorem </w:t>
      </w:r>
      <w:r w:rsidRPr="000D17A9">
        <w:rPr>
          <w:rFonts w:ascii="Times New Roman" w:hAnsi="Times New Roman"/>
          <w:sz w:val="24"/>
          <w:szCs w:val="24"/>
          <w:lang w:eastAsia="pl-PL"/>
        </w:rPr>
        <w:t>udoskonaliłem własne umiejętności w zakresie oceniania,</w:t>
      </w:r>
      <w:r w:rsidR="00DF39A7">
        <w:rPr>
          <w:rFonts w:ascii="Times New Roman" w:hAnsi="Times New Roman"/>
          <w:sz w:val="24"/>
          <w:szCs w:val="24"/>
          <w:lang w:eastAsia="pl-PL"/>
        </w:rPr>
        <w:t xml:space="preserve"> w szczególności jeśli chodzi o </w:t>
      </w:r>
      <w:r w:rsidRPr="000D17A9">
        <w:rPr>
          <w:rFonts w:ascii="Times New Roman" w:hAnsi="Times New Roman"/>
          <w:sz w:val="24"/>
          <w:szCs w:val="24"/>
          <w:lang w:eastAsia="pl-PL"/>
        </w:rPr>
        <w:t>ocen</w:t>
      </w:r>
      <w:r w:rsidR="00DF39A7">
        <w:rPr>
          <w:rFonts w:ascii="Times New Roman" w:hAnsi="Times New Roman"/>
          <w:sz w:val="24"/>
          <w:szCs w:val="24"/>
          <w:lang w:eastAsia="pl-PL"/>
        </w:rPr>
        <w:t>ę</w:t>
      </w:r>
      <w:r w:rsidRPr="000D17A9">
        <w:rPr>
          <w:rFonts w:ascii="Times New Roman" w:hAnsi="Times New Roman"/>
          <w:sz w:val="24"/>
          <w:szCs w:val="24"/>
          <w:lang w:eastAsia="pl-PL"/>
        </w:rPr>
        <w:t xml:space="preserve"> nietypowych rozwiązań zadań</w:t>
      </w:r>
      <w:r w:rsidR="00DF39A7">
        <w:rPr>
          <w:rFonts w:ascii="Times New Roman" w:hAnsi="Times New Roman"/>
          <w:sz w:val="24"/>
          <w:szCs w:val="24"/>
          <w:lang w:eastAsia="pl-PL"/>
        </w:rPr>
        <w:t xml:space="preserve"> egzaminacyjnych. </w:t>
      </w:r>
      <w:r w:rsidR="00711484">
        <w:rPr>
          <w:rFonts w:ascii="Times New Roman" w:hAnsi="Times New Roman"/>
          <w:sz w:val="24"/>
          <w:szCs w:val="24"/>
          <w:lang w:eastAsia="pl-PL"/>
        </w:rPr>
        <w:t>Rozwinąłem także moje</w:t>
      </w:r>
      <w:r w:rsidR="00DF39A7" w:rsidRPr="000D17A9">
        <w:rPr>
          <w:rFonts w:ascii="Times New Roman" w:hAnsi="Times New Roman"/>
          <w:sz w:val="24"/>
          <w:szCs w:val="24"/>
          <w:lang w:eastAsia="pl-PL"/>
        </w:rPr>
        <w:t xml:space="preserve"> umiejętnoś</w:t>
      </w:r>
      <w:r w:rsidR="00711484">
        <w:rPr>
          <w:rFonts w:ascii="Times New Roman" w:hAnsi="Times New Roman"/>
          <w:sz w:val="24"/>
          <w:szCs w:val="24"/>
          <w:lang w:eastAsia="pl-PL"/>
        </w:rPr>
        <w:t>ci</w:t>
      </w:r>
      <w:r w:rsidR="00DF39A7" w:rsidRPr="000D17A9">
        <w:rPr>
          <w:rFonts w:ascii="Times New Roman" w:hAnsi="Times New Roman"/>
          <w:sz w:val="24"/>
          <w:szCs w:val="24"/>
          <w:lang w:eastAsia="pl-PL"/>
        </w:rPr>
        <w:t xml:space="preserve"> dostrzegania i poszukiwania przyczyn popełniania przez uczniów typowych błędów</w:t>
      </w:r>
      <w:r w:rsidR="00DF39A7">
        <w:rPr>
          <w:rFonts w:ascii="Times New Roman" w:hAnsi="Times New Roman"/>
          <w:sz w:val="24"/>
          <w:szCs w:val="24"/>
          <w:lang w:eastAsia="pl-PL"/>
        </w:rPr>
        <w:t>.</w:t>
      </w:r>
    </w:p>
    <w:p w14:paraId="651AD8D9" w14:textId="77777777" w:rsidR="002D6963" w:rsidRDefault="00DF39A7" w:rsidP="002D6963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501025">
        <w:rPr>
          <w:rFonts w:ascii="Times New Roman" w:hAnsi="Times New Roman"/>
          <w:sz w:val="24"/>
          <w:szCs w:val="24"/>
          <w:lang w:eastAsia="pl-PL"/>
        </w:rPr>
        <w:t>ozna</w:t>
      </w:r>
      <w:r>
        <w:rPr>
          <w:rFonts w:ascii="Times New Roman" w:hAnsi="Times New Roman"/>
          <w:sz w:val="24"/>
          <w:szCs w:val="24"/>
          <w:lang w:eastAsia="pl-PL"/>
        </w:rPr>
        <w:t>nie</w:t>
      </w:r>
      <w:r w:rsidRPr="00501025">
        <w:rPr>
          <w:rFonts w:ascii="Times New Roman" w:hAnsi="Times New Roman"/>
          <w:sz w:val="24"/>
          <w:szCs w:val="24"/>
          <w:lang w:eastAsia="pl-PL"/>
        </w:rPr>
        <w:t xml:space="preserve"> zasad oceniania zadań egzaminacyjnyc</w:t>
      </w:r>
      <w:r>
        <w:rPr>
          <w:rFonts w:ascii="Times New Roman" w:hAnsi="Times New Roman"/>
          <w:sz w:val="24"/>
          <w:szCs w:val="24"/>
          <w:lang w:eastAsia="pl-PL"/>
        </w:rPr>
        <w:t>h</w:t>
      </w:r>
      <w:r w:rsidRPr="0050102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sprawiło, że </w:t>
      </w:r>
      <w:r w:rsidRPr="00501025">
        <w:rPr>
          <w:rFonts w:ascii="Times New Roman" w:hAnsi="Times New Roman"/>
          <w:sz w:val="24"/>
          <w:szCs w:val="24"/>
          <w:lang w:eastAsia="pl-PL"/>
        </w:rPr>
        <w:t xml:space="preserve">wiem na </w:t>
      </w:r>
      <w:r w:rsidR="00711484">
        <w:rPr>
          <w:rFonts w:ascii="Times New Roman" w:hAnsi="Times New Roman"/>
          <w:sz w:val="24"/>
          <w:szCs w:val="24"/>
          <w:lang w:eastAsia="pl-PL"/>
        </w:rPr>
        <w:t>jakie elementy tych zadań zwrócić</w:t>
      </w:r>
      <w:r w:rsidRPr="00501025">
        <w:rPr>
          <w:rFonts w:ascii="Times New Roman" w:hAnsi="Times New Roman"/>
          <w:sz w:val="24"/>
          <w:szCs w:val="24"/>
          <w:lang w:eastAsia="pl-PL"/>
        </w:rPr>
        <w:t xml:space="preserve"> szczególną uwagę przygotowując moich uczniów do egzaminu zawodowego;</w:t>
      </w:r>
      <w:r w:rsidR="0071148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11484">
        <w:rPr>
          <w:rFonts w:ascii="Times New Roman" w:hAnsi="Times New Roman"/>
          <w:sz w:val="24"/>
          <w:szCs w:val="24"/>
          <w:lang w:eastAsia="pl-PL"/>
        </w:rPr>
        <w:lastRenderedPageBreak/>
        <w:t xml:space="preserve">Zasady te </w:t>
      </w:r>
      <w:r w:rsidR="004D0F80" w:rsidRPr="000D17A9">
        <w:rPr>
          <w:rFonts w:ascii="Times New Roman" w:hAnsi="Times New Roman"/>
          <w:sz w:val="24"/>
          <w:szCs w:val="24"/>
          <w:lang w:eastAsia="pl-PL"/>
        </w:rPr>
        <w:t>umiejętne wprowadziłem w proces dydaktyczny,</w:t>
      </w:r>
      <w:r w:rsidR="0071148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D6963">
        <w:rPr>
          <w:rFonts w:ascii="Times New Roman" w:hAnsi="Times New Roman"/>
          <w:sz w:val="24"/>
          <w:szCs w:val="24"/>
          <w:lang w:eastAsia="pl-PL"/>
        </w:rPr>
        <w:t>konstruując</w:t>
      </w:r>
      <w:r w:rsidR="00711484">
        <w:rPr>
          <w:rFonts w:ascii="Times New Roman" w:hAnsi="Times New Roman"/>
          <w:sz w:val="24"/>
          <w:szCs w:val="24"/>
          <w:lang w:eastAsia="pl-PL"/>
        </w:rPr>
        <w:t xml:space="preserve"> kryteria oceny zadań na egzamin</w:t>
      </w:r>
      <w:r w:rsidR="002D6963">
        <w:rPr>
          <w:rFonts w:ascii="Times New Roman" w:hAnsi="Times New Roman"/>
          <w:sz w:val="24"/>
          <w:szCs w:val="24"/>
          <w:lang w:eastAsia="pl-PL"/>
        </w:rPr>
        <w:t>y</w:t>
      </w:r>
      <w:r w:rsidR="00711484">
        <w:rPr>
          <w:rFonts w:ascii="Times New Roman" w:hAnsi="Times New Roman"/>
          <w:sz w:val="24"/>
          <w:szCs w:val="24"/>
          <w:lang w:eastAsia="pl-PL"/>
        </w:rPr>
        <w:t xml:space="preserve"> próbn</w:t>
      </w:r>
      <w:r w:rsidR="002D6963">
        <w:rPr>
          <w:rFonts w:ascii="Times New Roman" w:hAnsi="Times New Roman"/>
          <w:sz w:val="24"/>
          <w:szCs w:val="24"/>
          <w:lang w:eastAsia="pl-PL"/>
        </w:rPr>
        <w:t xml:space="preserve">e </w:t>
      </w:r>
      <w:r w:rsidR="00711484">
        <w:rPr>
          <w:rFonts w:ascii="Times New Roman" w:hAnsi="Times New Roman"/>
          <w:sz w:val="24"/>
          <w:szCs w:val="24"/>
          <w:lang w:eastAsia="pl-PL"/>
        </w:rPr>
        <w:t>oraz</w:t>
      </w:r>
      <w:r w:rsidR="002D6963">
        <w:rPr>
          <w:rFonts w:ascii="Times New Roman" w:hAnsi="Times New Roman"/>
          <w:sz w:val="24"/>
          <w:szCs w:val="24"/>
          <w:lang w:eastAsia="pl-PL"/>
        </w:rPr>
        <w:t xml:space="preserve"> prace klasowe.</w:t>
      </w:r>
    </w:p>
    <w:p w14:paraId="4F11C88D" w14:textId="77777777" w:rsidR="002D6963" w:rsidRDefault="002D6963" w:rsidP="002D6963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Niezwykle cennym doświadczeniem była także </w:t>
      </w:r>
      <w:r w:rsidRPr="000D17A9">
        <w:rPr>
          <w:rFonts w:ascii="Times New Roman" w:hAnsi="Times New Roman"/>
          <w:sz w:val="24"/>
          <w:szCs w:val="24"/>
          <w:lang w:eastAsia="pl-PL"/>
        </w:rPr>
        <w:t>wymi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0D17A9">
        <w:rPr>
          <w:rFonts w:ascii="Times New Roman" w:hAnsi="Times New Roman"/>
          <w:sz w:val="24"/>
          <w:szCs w:val="24"/>
          <w:lang w:eastAsia="pl-PL"/>
        </w:rPr>
        <w:t>n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0D17A9">
        <w:rPr>
          <w:rFonts w:ascii="Times New Roman" w:hAnsi="Times New Roman"/>
          <w:sz w:val="24"/>
          <w:szCs w:val="24"/>
          <w:lang w:eastAsia="pl-PL"/>
        </w:rPr>
        <w:t xml:space="preserve"> doświadcze</w:t>
      </w:r>
      <w:r>
        <w:rPr>
          <w:rFonts w:ascii="Times New Roman" w:hAnsi="Times New Roman"/>
          <w:sz w:val="24"/>
          <w:szCs w:val="24"/>
          <w:lang w:eastAsia="pl-PL"/>
        </w:rPr>
        <w:t>ń</w:t>
      </w:r>
      <w:r w:rsidRPr="000D17A9">
        <w:rPr>
          <w:rFonts w:ascii="Times New Roman" w:hAnsi="Times New Roman"/>
          <w:sz w:val="24"/>
          <w:szCs w:val="24"/>
          <w:lang w:eastAsia="pl-PL"/>
        </w:rPr>
        <w:t xml:space="preserve"> z innymi egzaminatorami w zakresie sposobów realizacji standardów egzaminacyjnych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5F3DA49E" w14:textId="4DEB1858" w:rsidR="004D0F80" w:rsidRDefault="002D6963" w:rsidP="004D0F8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Wszystkie te działania pozwoliły mi </w:t>
      </w:r>
      <w:r w:rsidR="004D0F80" w:rsidRPr="000D17A9">
        <w:rPr>
          <w:rFonts w:ascii="Times New Roman" w:hAnsi="Times New Roman"/>
          <w:sz w:val="24"/>
          <w:szCs w:val="24"/>
          <w:lang w:eastAsia="pl-PL"/>
        </w:rPr>
        <w:t>staranniej realizowa</w:t>
      </w:r>
      <w:r>
        <w:rPr>
          <w:rFonts w:ascii="Times New Roman" w:hAnsi="Times New Roman"/>
          <w:sz w:val="24"/>
          <w:szCs w:val="24"/>
          <w:lang w:eastAsia="pl-PL"/>
        </w:rPr>
        <w:t>ć</w:t>
      </w:r>
      <w:r w:rsidR="004D0F80" w:rsidRPr="000D17A9">
        <w:rPr>
          <w:rFonts w:ascii="Times New Roman" w:hAnsi="Times New Roman"/>
          <w:sz w:val="24"/>
          <w:szCs w:val="24"/>
          <w:lang w:eastAsia="pl-PL"/>
        </w:rPr>
        <w:t xml:space="preserve"> proces dydaktyczny, w celu lepszego przygotowania 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="004D0F80" w:rsidRPr="000D17A9">
        <w:rPr>
          <w:rFonts w:ascii="Times New Roman" w:hAnsi="Times New Roman"/>
          <w:sz w:val="24"/>
          <w:szCs w:val="24"/>
          <w:lang w:eastAsia="pl-PL"/>
        </w:rPr>
        <w:t>oich uczniów do egzaminu potwierdzającego kwalifikacje zawodowe</w:t>
      </w:r>
      <w:r>
        <w:rPr>
          <w:rFonts w:ascii="Times New Roman" w:hAnsi="Times New Roman"/>
          <w:sz w:val="24"/>
          <w:szCs w:val="24"/>
          <w:lang w:eastAsia="pl-PL"/>
        </w:rPr>
        <w:t xml:space="preserve"> w kwalifikacji INF.03.</w:t>
      </w:r>
    </w:p>
    <w:p w14:paraId="48B32F37" w14:textId="618CA27E" w:rsidR="00F70C72" w:rsidRDefault="00D2304B" w:rsidP="004D0F80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2304B">
        <w:rPr>
          <w:rFonts w:ascii="Times New Roman" w:hAnsi="Times New Roman"/>
          <w:b/>
          <w:sz w:val="24"/>
          <w:szCs w:val="24"/>
          <w:lang w:eastAsia="pl-PL"/>
        </w:rPr>
        <w:t>Efekty dla szkoły:</w:t>
      </w:r>
    </w:p>
    <w:p w14:paraId="04649E77" w14:textId="3D505D62" w:rsidR="002D6963" w:rsidRPr="002D6963" w:rsidRDefault="002B4E09" w:rsidP="002D6963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Moja</w:t>
      </w:r>
      <w:r w:rsidR="002D6963">
        <w:rPr>
          <w:rFonts w:ascii="Times New Roman" w:hAnsi="Times New Roman"/>
          <w:sz w:val="24"/>
          <w:szCs w:val="24"/>
          <w:lang w:eastAsia="pl-PL"/>
        </w:rPr>
        <w:t xml:space="preserve"> szkoła </w:t>
      </w:r>
      <w:r>
        <w:rPr>
          <w:rFonts w:ascii="Times New Roman" w:hAnsi="Times New Roman"/>
          <w:sz w:val="24"/>
          <w:szCs w:val="24"/>
          <w:lang w:eastAsia="pl-PL"/>
        </w:rPr>
        <w:t>zatrudnia</w:t>
      </w:r>
      <w:r w:rsidR="002D6963" w:rsidRPr="002D6963">
        <w:rPr>
          <w:rFonts w:ascii="Times New Roman" w:hAnsi="Times New Roman"/>
          <w:sz w:val="24"/>
          <w:szCs w:val="24"/>
          <w:lang w:eastAsia="pl-PL"/>
        </w:rPr>
        <w:t xml:space="preserve"> wykwalifikowanego nauczyciela wykonującego zadania egzaminatora Okręgowej Komisji Egzaminacyjnej w</w:t>
      </w:r>
      <w:r w:rsidR="002D6963">
        <w:rPr>
          <w:rFonts w:ascii="Times New Roman" w:hAnsi="Times New Roman"/>
          <w:sz w:val="24"/>
          <w:szCs w:val="24"/>
          <w:lang w:eastAsia="pl-PL"/>
        </w:rPr>
        <w:t> </w:t>
      </w:r>
      <w:r w:rsidR="002D6963" w:rsidRPr="002D6963">
        <w:rPr>
          <w:rFonts w:ascii="Times New Roman" w:hAnsi="Times New Roman"/>
          <w:sz w:val="24"/>
          <w:szCs w:val="24"/>
          <w:lang w:eastAsia="pl-PL"/>
        </w:rPr>
        <w:t>Krakowie</w:t>
      </w:r>
      <w:r>
        <w:rPr>
          <w:rFonts w:ascii="Times New Roman" w:hAnsi="Times New Roman"/>
          <w:sz w:val="24"/>
          <w:szCs w:val="24"/>
          <w:lang w:eastAsia="pl-PL"/>
        </w:rPr>
        <w:t xml:space="preserve">, który </w:t>
      </w:r>
      <w:r w:rsidRPr="002D6963">
        <w:rPr>
          <w:rFonts w:ascii="Times New Roman" w:hAnsi="Times New Roman"/>
          <w:sz w:val="24"/>
          <w:szCs w:val="24"/>
          <w:lang w:eastAsia="pl-PL"/>
        </w:rPr>
        <w:t xml:space="preserve">systematycznie 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Pr="002D6963">
        <w:rPr>
          <w:rFonts w:ascii="Times New Roman" w:hAnsi="Times New Roman"/>
          <w:sz w:val="24"/>
          <w:szCs w:val="24"/>
          <w:lang w:eastAsia="pl-PL"/>
        </w:rPr>
        <w:t>doskonal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2D6963">
        <w:rPr>
          <w:rFonts w:ascii="Times New Roman" w:hAnsi="Times New Roman"/>
          <w:sz w:val="24"/>
          <w:szCs w:val="24"/>
          <w:lang w:eastAsia="pl-PL"/>
        </w:rPr>
        <w:t xml:space="preserve"> swoje umiejętności w zakresie oceniania zewnętrznego uczniów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20925956" w14:textId="77777777" w:rsidR="002B4E09" w:rsidRDefault="002D6963" w:rsidP="001A7F63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2D6963">
        <w:rPr>
          <w:rFonts w:ascii="Times New Roman" w:hAnsi="Times New Roman"/>
          <w:sz w:val="24"/>
          <w:szCs w:val="24"/>
          <w:lang w:eastAsia="pl-PL"/>
        </w:rPr>
        <w:t>dobyte w trakcie pełnienia funkcji egzaminatora doświadczenia wykorzys</w:t>
      </w:r>
      <w:r>
        <w:rPr>
          <w:rFonts w:ascii="Times New Roman" w:hAnsi="Times New Roman"/>
          <w:sz w:val="24"/>
          <w:szCs w:val="24"/>
          <w:lang w:eastAsia="pl-PL"/>
        </w:rPr>
        <w:t>tywałem</w:t>
      </w:r>
      <w:r w:rsidRPr="002D6963">
        <w:rPr>
          <w:rFonts w:ascii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hAnsi="Times New Roman"/>
          <w:sz w:val="24"/>
          <w:szCs w:val="24"/>
          <w:lang w:eastAsia="pl-PL"/>
        </w:rPr>
        <w:t xml:space="preserve"> codziennej pracy. </w:t>
      </w:r>
      <w:r w:rsidR="006D1AD2">
        <w:rPr>
          <w:rFonts w:ascii="Times New Roman" w:hAnsi="Times New Roman"/>
          <w:sz w:val="24"/>
          <w:szCs w:val="24"/>
          <w:lang w:eastAsia="pl-PL"/>
        </w:rPr>
        <w:t xml:space="preserve">Poznanymi </w:t>
      </w:r>
      <w:r>
        <w:rPr>
          <w:rFonts w:ascii="Times New Roman" w:hAnsi="Times New Roman"/>
          <w:sz w:val="24"/>
          <w:szCs w:val="24"/>
          <w:lang w:eastAsia="pl-PL"/>
        </w:rPr>
        <w:t>zasadami oceniania</w:t>
      </w:r>
      <w:r w:rsidR="006D1AD2">
        <w:rPr>
          <w:rFonts w:ascii="Times New Roman" w:hAnsi="Times New Roman"/>
          <w:sz w:val="24"/>
          <w:szCs w:val="24"/>
          <w:lang w:eastAsia="pl-PL"/>
        </w:rPr>
        <w:t xml:space="preserve">, technikami ich </w:t>
      </w:r>
      <w:r w:rsidR="00F70C72">
        <w:rPr>
          <w:rFonts w:ascii="Times New Roman" w:hAnsi="Times New Roman"/>
          <w:sz w:val="24"/>
          <w:szCs w:val="24"/>
          <w:lang w:eastAsia="pl-PL"/>
        </w:rPr>
        <w:t>stosowania</w:t>
      </w:r>
      <w:r w:rsidR="006D1AD2">
        <w:rPr>
          <w:rFonts w:ascii="Times New Roman" w:hAnsi="Times New Roman"/>
          <w:sz w:val="24"/>
          <w:szCs w:val="24"/>
          <w:lang w:eastAsia="pl-PL"/>
        </w:rPr>
        <w:t xml:space="preserve"> i praktycznymi rozwiązaniami dzieliłem się z </w:t>
      </w:r>
      <w:r w:rsidR="002C2AC1">
        <w:rPr>
          <w:rFonts w:ascii="Times New Roman" w:hAnsi="Times New Roman"/>
          <w:sz w:val="24"/>
          <w:szCs w:val="24"/>
          <w:lang w:eastAsia="pl-PL"/>
        </w:rPr>
        <w:t>innymi nauczycielami</w:t>
      </w:r>
      <w:r w:rsidR="00F70C72">
        <w:rPr>
          <w:rFonts w:ascii="Times New Roman" w:hAnsi="Times New Roman"/>
          <w:sz w:val="24"/>
          <w:szCs w:val="24"/>
          <w:lang w:eastAsia="pl-PL"/>
        </w:rPr>
        <w:t>, co wpłynęło pozytywnie na cały proces dydaktyczny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="00F70C72">
        <w:rPr>
          <w:rFonts w:ascii="Times New Roman" w:hAnsi="Times New Roman"/>
          <w:sz w:val="24"/>
          <w:szCs w:val="24"/>
          <w:lang w:eastAsia="pl-PL"/>
        </w:rPr>
        <w:t>szkole</w:t>
      </w:r>
      <w:r w:rsidR="002B4E09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359A798C" w14:textId="6B52D468" w:rsidR="00244F36" w:rsidRPr="002C2AC1" w:rsidRDefault="002B4E09" w:rsidP="002D6963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 każdej sesji egzaminacyjnej przeprowadzam wnikliwą analizę wyników moich uczniów z egzaminu potwierdzającego kwalifikację INF.03. </w:t>
      </w:r>
      <w:r w:rsidR="001A7F63">
        <w:rPr>
          <w:rFonts w:ascii="Times New Roman" w:hAnsi="Times New Roman"/>
          <w:sz w:val="24"/>
          <w:szCs w:val="24"/>
          <w:lang w:eastAsia="pl-PL"/>
        </w:rPr>
        <w:t>Doświadczenie</w:t>
      </w:r>
      <w:r>
        <w:rPr>
          <w:rFonts w:ascii="Times New Roman" w:hAnsi="Times New Roman"/>
          <w:sz w:val="24"/>
          <w:szCs w:val="24"/>
          <w:lang w:eastAsia="pl-PL"/>
        </w:rPr>
        <w:t xml:space="preserve"> egzaminator</w:t>
      </w:r>
      <w:r w:rsidR="001A7F63">
        <w:rPr>
          <w:rFonts w:ascii="Times New Roman" w:hAnsi="Times New Roman"/>
          <w:sz w:val="24"/>
          <w:szCs w:val="24"/>
          <w:lang w:eastAsia="pl-PL"/>
        </w:rPr>
        <w:t>a pozwalało mi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A7F63">
        <w:rPr>
          <w:rFonts w:ascii="Times New Roman" w:hAnsi="Times New Roman"/>
          <w:sz w:val="24"/>
          <w:szCs w:val="24"/>
          <w:lang w:eastAsia="pl-PL"/>
        </w:rPr>
        <w:t>umiejętnie wykorzystać wyniki tej analizy</w:t>
      </w:r>
      <w:r w:rsidRPr="002B4E09">
        <w:rPr>
          <w:rFonts w:ascii="Times New Roman" w:hAnsi="Times New Roman"/>
          <w:sz w:val="24"/>
          <w:szCs w:val="24"/>
          <w:lang w:eastAsia="pl-PL"/>
        </w:rPr>
        <w:t xml:space="preserve"> do opracowania programów naprawczych</w:t>
      </w:r>
      <w:r w:rsidR="001A7F63">
        <w:rPr>
          <w:rFonts w:ascii="Times New Roman" w:hAnsi="Times New Roman"/>
          <w:sz w:val="24"/>
          <w:szCs w:val="24"/>
          <w:lang w:eastAsia="pl-PL"/>
        </w:rPr>
        <w:t>, dzięki czemu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44F3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poprawiły się</w:t>
      </w:r>
      <w:r w:rsidR="00244F36">
        <w:rPr>
          <w:rFonts w:ascii="Times New Roman" w:hAnsi="Times New Roman"/>
          <w:sz w:val="24"/>
          <w:szCs w:val="24"/>
          <w:lang w:eastAsia="pl-PL"/>
        </w:rPr>
        <w:t xml:space="preserve"> wynik</w:t>
      </w:r>
      <w:r w:rsidR="00E01E6F">
        <w:rPr>
          <w:rFonts w:ascii="Times New Roman" w:hAnsi="Times New Roman"/>
          <w:sz w:val="24"/>
          <w:szCs w:val="24"/>
          <w:lang w:eastAsia="pl-PL"/>
        </w:rPr>
        <w:t>i egzaminów zewnętrznych moich</w:t>
      </w:r>
      <w:bookmarkStart w:id="0" w:name="_GoBack"/>
      <w:bookmarkEnd w:id="0"/>
      <w:r w:rsidR="00244F36">
        <w:rPr>
          <w:rFonts w:ascii="Times New Roman" w:hAnsi="Times New Roman"/>
          <w:sz w:val="24"/>
          <w:szCs w:val="24"/>
          <w:lang w:eastAsia="pl-PL"/>
        </w:rPr>
        <w:t xml:space="preserve"> uczniów.</w:t>
      </w:r>
    </w:p>
    <w:sectPr w:rsidR="00244F36" w:rsidRPr="002C2A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94657" w14:textId="77777777" w:rsidR="00E80AEA" w:rsidRDefault="00E80AEA" w:rsidP="00C80D13">
      <w:pPr>
        <w:spacing w:after="0" w:line="240" w:lineRule="auto"/>
      </w:pPr>
      <w:r>
        <w:separator/>
      </w:r>
    </w:p>
  </w:endnote>
  <w:endnote w:type="continuationSeparator" w:id="0">
    <w:p w14:paraId="19375E6F" w14:textId="77777777" w:rsidR="00E80AEA" w:rsidRDefault="00E80AEA" w:rsidP="00C8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723751"/>
      <w:docPartObj>
        <w:docPartGallery w:val="Page Numbers (Bottom of Page)"/>
        <w:docPartUnique/>
      </w:docPartObj>
    </w:sdtPr>
    <w:sdtEndPr/>
    <w:sdtContent>
      <w:p w14:paraId="21A8D29C" w14:textId="77777777" w:rsidR="00C80D13" w:rsidRDefault="00C80D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6F">
          <w:rPr>
            <w:noProof/>
          </w:rPr>
          <w:t>2</w:t>
        </w:r>
        <w:r>
          <w:fldChar w:fldCharType="end"/>
        </w:r>
      </w:p>
    </w:sdtContent>
  </w:sdt>
  <w:p w14:paraId="64A45D3F" w14:textId="77777777" w:rsidR="00C80D13" w:rsidRDefault="00C80D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F788A" w14:textId="77777777" w:rsidR="00E80AEA" w:rsidRDefault="00E80AEA" w:rsidP="00C80D13">
      <w:pPr>
        <w:spacing w:after="0" w:line="240" w:lineRule="auto"/>
      </w:pPr>
      <w:r>
        <w:separator/>
      </w:r>
    </w:p>
  </w:footnote>
  <w:footnote w:type="continuationSeparator" w:id="0">
    <w:p w14:paraId="1C15CEE3" w14:textId="77777777" w:rsidR="00E80AEA" w:rsidRDefault="00E80AEA" w:rsidP="00C8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10F53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B060C6"/>
    <w:multiLevelType w:val="hybridMultilevel"/>
    <w:tmpl w:val="889EC0DC"/>
    <w:lvl w:ilvl="0" w:tplc="DCD8F442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0ADC"/>
    <w:multiLevelType w:val="hybridMultilevel"/>
    <w:tmpl w:val="977852F2"/>
    <w:lvl w:ilvl="0" w:tplc="7E0CEFE8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84351"/>
    <w:multiLevelType w:val="hybridMultilevel"/>
    <w:tmpl w:val="6870FFC6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17E538F"/>
    <w:multiLevelType w:val="hybridMultilevel"/>
    <w:tmpl w:val="D0DE95E0"/>
    <w:lvl w:ilvl="0" w:tplc="DCD8F442">
      <w:start w:val="1"/>
      <w:numFmt w:val="bullet"/>
      <w:lvlText w:val="-"/>
      <w:lvlJc w:val="left"/>
      <w:pPr>
        <w:ind w:left="106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ED2C59"/>
    <w:multiLevelType w:val="hybridMultilevel"/>
    <w:tmpl w:val="2242BC88"/>
    <w:lvl w:ilvl="0" w:tplc="DCD8F442">
      <w:start w:val="1"/>
      <w:numFmt w:val="bullet"/>
      <w:lvlText w:val="-"/>
      <w:lvlJc w:val="left"/>
      <w:pPr>
        <w:ind w:left="114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DB4137"/>
    <w:multiLevelType w:val="hybridMultilevel"/>
    <w:tmpl w:val="4A24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B5621"/>
    <w:multiLevelType w:val="hybridMultilevel"/>
    <w:tmpl w:val="FF10D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662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601073"/>
    <w:multiLevelType w:val="hybridMultilevel"/>
    <w:tmpl w:val="75465814"/>
    <w:lvl w:ilvl="0" w:tplc="DCD8F442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13D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ED1AAB"/>
    <w:multiLevelType w:val="multilevel"/>
    <w:tmpl w:val="3A563D64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-"/>
      <w:lvlJc w:val="left"/>
      <w:pPr>
        <w:ind w:left="73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65214E6"/>
    <w:multiLevelType w:val="multilevel"/>
    <w:tmpl w:val="C5AC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73B20C8"/>
    <w:multiLevelType w:val="multilevel"/>
    <w:tmpl w:val="50D4516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-"/>
      <w:lvlJc w:val="left"/>
      <w:pPr>
        <w:ind w:left="73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C214A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5"/>
  </w:num>
  <w:num w:numId="11">
    <w:abstractNumId w:val="9"/>
  </w:num>
  <w:num w:numId="12">
    <w:abstractNumId w:val="1"/>
  </w:num>
  <w:num w:numId="13">
    <w:abstractNumId w:val="11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F5"/>
    <w:rsid w:val="00004734"/>
    <w:rsid w:val="00033B55"/>
    <w:rsid w:val="000938AC"/>
    <w:rsid w:val="000C017B"/>
    <w:rsid w:val="000C6EE6"/>
    <w:rsid w:val="000D17A9"/>
    <w:rsid w:val="000F1B22"/>
    <w:rsid w:val="000F5668"/>
    <w:rsid w:val="00134E95"/>
    <w:rsid w:val="001351EE"/>
    <w:rsid w:val="0014030F"/>
    <w:rsid w:val="001450DC"/>
    <w:rsid w:val="00154647"/>
    <w:rsid w:val="00172DDD"/>
    <w:rsid w:val="001A3D74"/>
    <w:rsid w:val="001A7F63"/>
    <w:rsid w:val="001D0BC8"/>
    <w:rsid w:val="001F670A"/>
    <w:rsid w:val="00244F36"/>
    <w:rsid w:val="002964B8"/>
    <w:rsid w:val="0029691F"/>
    <w:rsid w:val="002970D6"/>
    <w:rsid w:val="002B4E09"/>
    <w:rsid w:val="002C2AC1"/>
    <w:rsid w:val="002D6963"/>
    <w:rsid w:val="002F4075"/>
    <w:rsid w:val="002F6A5A"/>
    <w:rsid w:val="00301808"/>
    <w:rsid w:val="00303A22"/>
    <w:rsid w:val="00310B95"/>
    <w:rsid w:val="00332C8E"/>
    <w:rsid w:val="00335F40"/>
    <w:rsid w:val="00363300"/>
    <w:rsid w:val="00380C8F"/>
    <w:rsid w:val="003A1708"/>
    <w:rsid w:val="003B5B42"/>
    <w:rsid w:val="003D156E"/>
    <w:rsid w:val="003F760C"/>
    <w:rsid w:val="0040534F"/>
    <w:rsid w:val="004116E7"/>
    <w:rsid w:val="00433848"/>
    <w:rsid w:val="0046210E"/>
    <w:rsid w:val="00475CE3"/>
    <w:rsid w:val="00475E91"/>
    <w:rsid w:val="004A040F"/>
    <w:rsid w:val="004A6555"/>
    <w:rsid w:val="004D0F80"/>
    <w:rsid w:val="004E32C2"/>
    <w:rsid w:val="00500367"/>
    <w:rsid w:val="00501025"/>
    <w:rsid w:val="00503A0F"/>
    <w:rsid w:val="00514F56"/>
    <w:rsid w:val="00595BC6"/>
    <w:rsid w:val="005E3D5B"/>
    <w:rsid w:val="00625865"/>
    <w:rsid w:val="006275A1"/>
    <w:rsid w:val="006370FE"/>
    <w:rsid w:val="00641C53"/>
    <w:rsid w:val="006D1AD2"/>
    <w:rsid w:val="006D34B4"/>
    <w:rsid w:val="006F1342"/>
    <w:rsid w:val="00700774"/>
    <w:rsid w:val="00711484"/>
    <w:rsid w:val="007230F5"/>
    <w:rsid w:val="00764EF0"/>
    <w:rsid w:val="0077647A"/>
    <w:rsid w:val="007A5EFC"/>
    <w:rsid w:val="007C5BC6"/>
    <w:rsid w:val="007D507D"/>
    <w:rsid w:val="007D5710"/>
    <w:rsid w:val="007F2094"/>
    <w:rsid w:val="00820D8A"/>
    <w:rsid w:val="00823758"/>
    <w:rsid w:val="0083360B"/>
    <w:rsid w:val="00862E92"/>
    <w:rsid w:val="008957C3"/>
    <w:rsid w:val="008968FE"/>
    <w:rsid w:val="008A173E"/>
    <w:rsid w:val="008A45A1"/>
    <w:rsid w:val="008B5B4F"/>
    <w:rsid w:val="008F7239"/>
    <w:rsid w:val="00942CA0"/>
    <w:rsid w:val="009477FD"/>
    <w:rsid w:val="00960E47"/>
    <w:rsid w:val="00981668"/>
    <w:rsid w:val="009A1D6C"/>
    <w:rsid w:val="009B5DFF"/>
    <w:rsid w:val="009B75AE"/>
    <w:rsid w:val="009E6DEB"/>
    <w:rsid w:val="00A551F9"/>
    <w:rsid w:val="00A7539F"/>
    <w:rsid w:val="00A95D8D"/>
    <w:rsid w:val="00AC7A16"/>
    <w:rsid w:val="00AF3606"/>
    <w:rsid w:val="00B06451"/>
    <w:rsid w:val="00B06D5A"/>
    <w:rsid w:val="00B1147B"/>
    <w:rsid w:val="00B14C9B"/>
    <w:rsid w:val="00B35BE6"/>
    <w:rsid w:val="00B53BFB"/>
    <w:rsid w:val="00B6483C"/>
    <w:rsid w:val="00B94011"/>
    <w:rsid w:val="00BA7801"/>
    <w:rsid w:val="00BF577E"/>
    <w:rsid w:val="00C17BA9"/>
    <w:rsid w:val="00C21CC1"/>
    <w:rsid w:val="00C24F67"/>
    <w:rsid w:val="00C43139"/>
    <w:rsid w:val="00C521DA"/>
    <w:rsid w:val="00C61294"/>
    <w:rsid w:val="00C80D13"/>
    <w:rsid w:val="00D00342"/>
    <w:rsid w:val="00D11481"/>
    <w:rsid w:val="00D2304B"/>
    <w:rsid w:val="00D3021D"/>
    <w:rsid w:val="00D76BF2"/>
    <w:rsid w:val="00D841B6"/>
    <w:rsid w:val="00DE287B"/>
    <w:rsid w:val="00DF1434"/>
    <w:rsid w:val="00DF39A7"/>
    <w:rsid w:val="00E01E6F"/>
    <w:rsid w:val="00E17CB1"/>
    <w:rsid w:val="00E50638"/>
    <w:rsid w:val="00E669E6"/>
    <w:rsid w:val="00E76AE4"/>
    <w:rsid w:val="00E80AEA"/>
    <w:rsid w:val="00E80F9E"/>
    <w:rsid w:val="00EA497A"/>
    <w:rsid w:val="00EB75BB"/>
    <w:rsid w:val="00F0291B"/>
    <w:rsid w:val="00F367A8"/>
    <w:rsid w:val="00F670BF"/>
    <w:rsid w:val="00F70C72"/>
    <w:rsid w:val="00F750DC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5D4C"/>
  <w15:chartTrackingRefBased/>
  <w15:docId w15:val="{1632EF4C-02F8-4EDA-9434-347CBA05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940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5A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D13"/>
  </w:style>
  <w:style w:type="paragraph" w:styleId="Stopka">
    <w:name w:val="footer"/>
    <w:basedOn w:val="Normalny"/>
    <w:link w:val="StopkaZnak"/>
    <w:uiPriority w:val="99"/>
    <w:unhideWhenUsed/>
    <w:rsid w:val="00C8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D13"/>
  </w:style>
  <w:style w:type="paragraph" w:styleId="Bezodstpw">
    <w:name w:val="No Spacing"/>
    <w:uiPriority w:val="1"/>
    <w:qFormat/>
    <w:rsid w:val="00A95D8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4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4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4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cp:lastPrinted>2023-06-22T19:21:00Z</cp:lastPrinted>
  <dcterms:created xsi:type="dcterms:W3CDTF">2023-06-20T09:25:00Z</dcterms:created>
  <dcterms:modified xsi:type="dcterms:W3CDTF">2023-06-22T19:21:00Z</dcterms:modified>
</cp:coreProperties>
</file>